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Утверждаю</w:t>
      </w:r>
    </w:p>
    <w:p w:rsidR="00612849" w:rsidRPr="00994B5A" w:rsidRDefault="009209A1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Директор филиала АО «НК «КТЖ»</w:t>
      </w:r>
    </w:p>
    <w:p w:rsidR="00B5749A" w:rsidRPr="00994B5A" w:rsidRDefault="00B5749A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«Восточный железнодорожный участок»</w:t>
      </w: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_____________Кожахметов</w:t>
      </w:r>
      <w:r w:rsidR="00B5749A" w:rsidRPr="00994B5A">
        <w:rPr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Д.У.</w:t>
      </w:r>
      <w:r w:rsidR="00B5749A" w:rsidRPr="00994B5A">
        <w:rPr>
          <w:b/>
        </w:rPr>
        <w:t xml:space="preserve">  </w:t>
      </w: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61284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12849">
        <w:rPr>
          <w:rFonts w:ascii="Times New Roman" w:hAnsi="Times New Roman"/>
          <w:b/>
        </w:rPr>
        <w:t>Техническая спецификация</w:t>
      </w:r>
    </w:p>
    <w:p w:rsidR="000C307D" w:rsidRPr="00994B5A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94B5A">
        <w:rPr>
          <w:rFonts w:ascii="Times New Roman" w:hAnsi="Times New Roman" w:cs="Times New Roman"/>
          <w:b/>
          <w:bCs/>
          <w:color w:val="000000"/>
        </w:rPr>
        <w:t xml:space="preserve">Услуги по </w:t>
      </w:r>
      <w:r w:rsidR="00FC5CE2" w:rsidRPr="00994B5A">
        <w:rPr>
          <w:rFonts w:ascii="Times New Roman" w:hAnsi="Times New Roman" w:cs="Times New Roman"/>
          <w:b/>
          <w:bCs/>
          <w:color w:val="000000"/>
        </w:rPr>
        <w:t>проведению испытаний средств индивидуальной защиты</w:t>
      </w:r>
    </w:p>
    <w:p w:rsidR="00032021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4B5A">
        <w:rPr>
          <w:rFonts w:ascii="Times New Roman" w:hAnsi="Times New Roman" w:cs="Times New Roman"/>
          <w:b/>
        </w:rPr>
        <w:t>(код ЕНС ТРУ</w:t>
      </w:r>
      <w:r w:rsidR="00A15C65" w:rsidRPr="00994B5A">
        <w:rPr>
          <w:rFonts w:ascii="Times New Roman" w:hAnsi="Times New Roman" w:cs="Times New Roman"/>
          <w:b/>
        </w:rPr>
        <w:t xml:space="preserve"> </w:t>
      </w:r>
      <w:r w:rsidR="00FC5CE2" w:rsidRPr="00994B5A">
        <w:rPr>
          <w:rFonts w:ascii="Times New Roman" w:hAnsi="Times New Roman" w:cs="Times New Roman"/>
          <w:b/>
        </w:rPr>
        <w:t>712019.000.000009</w:t>
      </w:r>
      <w:r w:rsidRPr="00994B5A">
        <w:rPr>
          <w:rFonts w:ascii="Times New Roman" w:hAnsi="Times New Roman" w:cs="Times New Roman"/>
          <w:b/>
        </w:rPr>
        <w:t xml:space="preserve">) </w:t>
      </w:r>
    </w:p>
    <w:p w:rsidR="00FD42AB" w:rsidRPr="00994B5A" w:rsidRDefault="00FD42AB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7654"/>
      </w:tblGrid>
      <w:tr w:rsidR="00032021" w:rsidRPr="00612849" w:rsidTr="00831F70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Наименование характеристик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Содержание характеристик</w:t>
            </w:r>
          </w:p>
        </w:tc>
      </w:tr>
      <w:tr w:rsidR="00032021" w:rsidRPr="00831F70" w:rsidTr="00831F70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831F70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831F70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/>
                <w:color w:val="000000"/>
                <w:sz w:val="21"/>
                <w:szCs w:val="21"/>
              </w:rPr>
              <w:t>Описание</w:t>
            </w:r>
          </w:p>
        </w:tc>
        <w:tc>
          <w:tcPr>
            <w:tcW w:w="7654" w:type="dxa"/>
            <w:shd w:val="clear" w:color="auto" w:fill="auto"/>
          </w:tcPr>
          <w:p w:rsidR="00032021" w:rsidRPr="00831F70" w:rsidRDefault="00A1650E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Услуги по проведению испытаний средств индивидуальной защиты. Испытание приборов измерения 3 штуки.</w:t>
            </w:r>
          </w:p>
        </w:tc>
      </w:tr>
      <w:tr w:rsidR="00032021" w:rsidRPr="00831F70" w:rsidTr="00831F70">
        <w:trPr>
          <w:trHeight w:val="1710"/>
        </w:trPr>
        <w:tc>
          <w:tcPr>
            <w:tcW w:w="675" w:type="dxa"/>
            <w:shd w:val="clear" w:color="auto" w:fill="auto"/>
            <w:vAlign w:val="center"/>
          </w:tcPr>
          <w:p w:rsidR="00032021" w:rsidRPr="00831F70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831F70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E17E6D" w:rsidRPr="00831F70" w:rsidRDefault="00C6783C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Подтверждение соответствия заявленным метрологическим характеристикам (точности) и нормам электробезопасности</w:t>
            </w:r>
            <w:r w:rsidR="00E17E6D"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прибора измерения (</w:t>
            </w:r>
            <w:proofErr w:type="spellStart"/>
            <w:r w:rsidR="00E17E6D"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мультиметра</w:t>
            </w:r>
            <w:proofErr w:type="spellEnd"/>
            <w:r w:rsidR="00E17E6D"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)</w:t>
            </w:r>
            <w:r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.</w:t>
            </w:r>
            <w:r w:rsidRPr="00831F70">
              <w:rPr>
                <w:rStyle w:val="vkekvd"/>
                <w:rFonts w:ascii="Times New Roman" w:hAnsi="Times New Roman" w:cs="Times New Roman"/>
                <w:sz w:val="21"/>
                <w:szCs w:val="21"/>
              </w:rPr>
              <w:t> </w:t>
            </w:r>
            <w:r w:rsidR="00E61C8C"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Главное правило: точность эталона должна быть в </w:t>
            </w:r>
            <w:r w:rsidR="00E61C8C"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3–4 раза выше</w:t>
            </w:r>
            <w:r w:rsidR="00E61C8C"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чем точность испытуемого </w:t>
            </w:r>
            <w:proofErr w:type="spellStart"/>
            <w:r w:rsidR="00E61C8C"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мультиметра</w:t>
            </w:r>
            <w:proofErr w:type="spellEnd"/>
            <w:r w:rsidR="00E61C8C"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E61C8C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E17E6D" w:rsidRPr="00831F70" w:rsidRDefault="00E61C8C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Диапазон воспроизведения:</w:t>
            </w:r>
            <w:r w:rsidR="00E17E6D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Калибратор должен перекрывать все диапазоны </w:t>
            </w:r>
            <w:proofErr w:type="spellStart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мультиметра</w:t>
            </w:r>
            <w:proofErr w:type="spellEnd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(например, от 100 мкВ до 1000 </w:t>
            </w:r>
            <w:proofErr w:type="gramStart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proofErr w:type="gramEnd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от 10 мкА до 20 А). </w:t>
            </w:r>
          </w:p>
          <w:p w:rsidR="00831F70" w:rsidRPr="00831F70" w:rsidRDefault="00E61C8C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Предел погрешности эталона: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Например, если погрешность </w:t>
            </w:r>
            <w:proofErr w:type="spellStart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мультиметра</w:t>
            </w:r>
            <w:proofErr w:type="spellEnd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0.5%, погрешность калибратора должна быть не более 0.1–0.15%.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Стабильность сигнала: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Изменение выходного сигнала калибратора во время замера не должно превышать 1/10 от погрешности </w:t>
            </w:r>
            <w:proofErr w:type="spellStart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мультиметра</w:t>
            </w:r>
            <w:proofErr w:type="spellEnd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  <w:p w:rsidR="00831F70" w:rsidRPr="00831F70" w:rsidRDefault="00E61C8C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Процесс испытания должен обеспечивать: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831F70" w:rsidRPr="00831F70" w:rsidRDefault="00E17E6D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- </w:t>
            </w:r>
            <w:r w:rsidR="00E61C8C"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Проверка на всех «точках»:</w:t>
            </w:r>
            <w:r w:rsidR="00E61C8C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Испытания проводятся минимум в 3–5 точках на каждом диапазоне (в начале, середине и конце шкалы). </w:t>
            </w:r>
          </w:p>
          <w:p w:rsidR="00E17E6D" w:rsidRPr="00831F70" w:rsidRDefault="00E17E6D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- </w:t>
            </w:r>
            <w:r w:rsidR="00E61C8C"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Проверка защиты:</w:t>
            </w:r>
            <w:r w:rsidR="00E61C8C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Кратковременная подача напряжения на входы измерения сопротивления (проверка срабатывания предохранителей/защиты). </w:t>
            </w:r>
          </w:p>
          <w:p w:rsidR="00E17E6D" w:rsidRPr="00831F70" w:rsidRDefault="00E61C8C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Тест на помехоустойчивость:</w:t>
            </w:r>
          </w:p>
          <w:p w:rsidR="00831F70" w:rsidRPr="00831F70" w:rsidRDefault="00E17E6D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31F7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- </w:t>
            </w:r>
            <w:r w:rsidR="00E61C8C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Проверка влияния внешних электромагнитных полей на показания прибора. </w:t>
            </w:r>
          </w:p>
          <w:p w:rsidR="00704AF1" w:rsidRPr="00831F70" w:rsidRDefault="00E61C8C" w:rsidP="00E17E6D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Используемые эталоны должны быть </w:t>
            </w:r>
            <w:proofErr w:type="spellStart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поверены</w:t>
            </w:r>
            <w:proofErr w:type="spellEnd"/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Методика испытаний: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Наличие утвержденного документа (МП — методика поверки), описывающего алгоритм действий.</w:t>
            </w:r>
            <w:r w:rsidR="00E17E6D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Целостность цепи: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Использование специальных экранированных проводов и наконечников с низким переходным сопротивлением для исключения наводок.</w:t>
            </w:r>
            <w:r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Эксплуатационные (Условия проведения)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E17E6D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E61C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Среда должна исключать факторы, вносящие дополнительную ошибку:</w:t>
            </w:r>
            <w:r w:rsidR="00E17E6D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Температура:</w:t>
            </w:r>
            <w:r w:rsidR="00E17E6D" w:rsidRPr="00E61C8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5224780</wp:posOffset>
                      </wp:positionV>
                      <wp:extent cx="302895" cy="302895"/>
                      <wp:effectExtent l="0" t="0" r="0" b="1905"/>
                      <wp:wrapNone/>
                      <wp:docPr id="3" name="AutoShape 1" descr="data:image/gif;base64,R0lGODlhAQABAIAAAP///wAAACH5BAEAAAAALAAAAAABAAEAAAICRA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2895" cy="302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4C78A0" id="AutoShape 1" o:spid="_x0000_s1026" alt="data:image/gif;base64,R0lGODlhAQABAIAAAP///wAAACH5BAEAAAAALAAAAAABAAEAAAICRAEAOw==" style="position:absolute;margin-left:123.95pt;margin-top:411.4pt;width:23.85pt;height:23.8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" filled="f" stroked="f">
                      <o:lock v:ext="edit" aspectratio="t"/>
                    </v:rect>
                  </w:pict>
                </mc:Fallback>
              </mc:AlternateContent>
            </w:r>
            <w:r w:rsidRPr="00E61C8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5224780</wp:posOffset>
                      </wp:positionV>
                      <wp:extent cx="302895" cy="302895"/>
                      <wp:effectExtent l="0" t="0" r="0" b="1905"/>
                      <wp:wrapNone/>
                      <wp:docPr id="1" name="AutoShape 3" descr="data:image/gif;base64,R0lGODlhAQABAIAAAP///wAAACH5BAEAAAAALAAAAAABAAEAAAICRA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2895" cy="302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49A616" id="AutoShape 3" o:spid="_x0000_s1026" alt="data:image/gif;base64,R0lGODlhAQABAIAAAP///wAAACH5BAEAAAAALAAAAAABAAEAAAICRAEAOw==" style="position:absolute;margin-left:140.95pt;margin-top:411.4pt;width:23.85pt;height:23.8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" filled="f" stroked="f">
                      <o:lock v:ext="edit" aspectratio="t"/>
                    </v:rect>
                  </w:pict>
                </mc:Fallback>
              </mc:AlternateContent>
            </w:r>
            <w:r w:rsidR="00E17E6D" w:rsidRPr="00831F70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стабильная 20</w:t>
            </w:r>
            <w:r w:rsidR="00831F70" w:rsidRPr="00831F70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</w:t>
            </w:r>
            <w:r w:rsidR="00E17E6D" w:rsidRPr="00831F70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- +5,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Влажность: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30–80% (высокая влажность создает токи утечки).</w:t>
            </w:r>
            <w:r w:rsidR="00E17E6D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Электромагнитный фон:</w:t>
            </w:r>
            <w:r w:rsidR="00E17E6D"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Отсутствие вблизи мощных трансформаторов, электродвигателей или радиопередатчиков.</w:t>
            </w:r>
            <w:r w:rsidR="00E17E6D"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Прогрев: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Выдержка прибора и эталона во включенном состоянии не менее 30 минут перед началом тестов.</w:t>
            </w:r>
          </w:p>
        </w:tc>
      </w:tr>
      <w:tr w:rsidR="00032021" w:rsidRPr="00831F70" w:rsidTr="00831F70">
        <w:trPr>
          <w:trHeight w:val="641"/>
        </w:trPr>
        <w:tc>
          <w:tcPr>
            <w:tcW w:w="675" w:type="dxa"/>
            <w:shd w:val="clear" w:color="auto" w:fill="auto"/>
            <w:vAlign w:val="center"/>
          </w:tcPr>
          <w:p w:rsidR="00032021" w:rsidRPr="00831F70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831F70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Технические стандарты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00E0B" w:rsidRPr="00831F70" w:rsidRDefault="00C6783C" w:rsidP="00C67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ГОСТ IEC 61010-1-2014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Pr="00831F7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ГОСТ 22261-94</w:t>
            </w:r>
            <w:r w:rsidRPr="00831F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32021" w:rsidRPr="00831F70" w:rsidTr="00831F70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831F70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831F70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/>
                <w:sz w:val="21"/>
                <w:szCs w:val="21"/>
              </w:rPr>
              <w:t>Указание на иную нормативно-техническую документацию</w:t>
            </w: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547A01" w:rsidRPr="00831F70" w:rsidRDefault="00C6783C" w:rsidP="00510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Методика поверки</w:t>
            </w:r>
            <w:r w:rsidRPr="00831F70">
              <w:rPr>
                <w:rStyle w:val="t286pc"/>
                <w:rFonts w:ascii="Times New Roman" w:hAnsi="Times New Roman" w:cs="Times New Roman"/>
                <w:b/>
                <w:sz w:val="21"/>
                <w:szCs w:val="21"/>
              </w:rPr>
              <w:t>:</w:t>
            </w:r>
            <w:r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Индивидуальный документ для конкретной модели прибора.</w:t>
            </w:r>
            <w:r w:rsidRPr="00831F70">
              <w:rPr>
                <w:rStyle w:val="vkekvd"/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32021" w:rsidRPr="00831F70" w:rsidTr="00831F70">
        <w:tc>
          <w:tcPr>
            <w:tcW w:w="675" w:type="dxa"/>
            <w:shd w:val="clear" w:color="auto" w:fill="auto"/>
            <w:vAlign w:val="center"/>
          </w:tcPr>
          <w:p w:rsidR="00032021" w:rsidRPr="00831F70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831F70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/>
                <w:sz w:val="21"/>
                <w:szCs w:val="21"/>
              </w:rPr>
              <w:t>Гарантийные сроки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32021" w:rsidRPr="00831F70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/>
                <w:sz w:val="21"/>
                <w:szCs w:val="21"/>
              </w:rPr>
              <w:t>----------</w:t>
            </w:r>
          </w:p>
        </w:tc>
      </w:tr>
      <w:tr w:rsidR="00032021" w:rsidRPr="00831F70" w:rsidTr="00831F70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831F70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021" w:rsidRPr="00831F70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/>
                <w:sz w:val="21"/>
                <w:szCs w:val="21"/>
              </w:rPr>
              <w:t>Разрешение (лицензия)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032021" w:rsidRPr="00831F70" w:rsidRDefault="00C6783C" w:rsidP="00C6783C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 xml:space="preserve">Понятие «лицензия» в этой сфере заменено на </w:t>
            </w:r>
            <w:r w:rsidRPr="00831F70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аккредитацию</w:t>
            </w:r>
            <w:r w:rsidRPr="00831F70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r w:rsidR="00E61C8C" w:rsidRPr="00831F70">
              <w:rPr>
                <w:rStyle w:val="a3"/>
                <w:rFonts w:ascii="Times New Roman" w:hAnsi="Times New Roman" w:cs="Times New Roman"/>
                <w:sz w:val="21"/>
                <w:szCs w:val="21"/>
                <w:u w:val="none"/>
              </w:rPr>
              <w:t xml:space="preserve"> </w:t>
            </w:r>
            <w:r w:rsidR="00E61C8C"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Эти испытания проводятся только в </w:t>
            </w:r>
            <w:r w:rsidR="00E61C8C" w:rsidRPr="00831F70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аккредитованных испытательных лабораториях</w:t>
            </w:r>
            <w:r w:rsidR="00E61C8C" w:rsidRPr="00831F70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(центрах).</w:t>
            </w: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 xml:space="preserve"> К испытаниям допускаются лица, имеющие группу по электробезопасности (обычно </w:t>
            </w:r>
            <w:r w:rsidRPr="00831F70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не ниже IV</w:t>
            </w:r>
            <w:r w:rsidRPr="00831F70">
              <w:rPr>
                <w:rFonts w:ascii="Times New Roman" w:hAnsi="Times New Roman" w:cs="Times New Roman"/>
                <w:sz w:val="21"/>
                <w:szCs w:val="21"/>
              </w:rPr>
              <w:t xml:space="preserve"> для производителя работ при высоковольтных тестах) и аттестацию на право поверки СИ</w:t>
            </w:r>
            <w:r w:rsidR="0096542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831F70" w:rsidRDefault="00831F70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612849" w:rsidRDefault="009209A1" w:rsidP="009209A1">
      <w:pPr>
        <w:pStyle w:val="a4"/>
        <w:jc w:val="center"/>
        <w:rPr>
          <w:rFonts w:ascii="Times New Roman" w:hAnsi="Times New Roman"/>
          <w:b/>
          <w:bCs/>
        </w:rPr>
      </w:pPr>
      <w:r w:rsidRPr="00612849">
        <w:rPr>
          <w:rFonts w:ascii="Times New Roman" w:hAnsi="Times New Roman"/>
          <w:b/>
          <w:bCs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E44C5D"/>
    <w:multiLevelType w:val="multilevel"/>
    <w:tmpl w:val="8A0C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FB620E"/>
    <w:multiLevelType w:val="multilevel"/>
    <w:tmpl w:val="DF3E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0B3646"/>
    <w:multiLevelType w:val="multilevel"/>
    <w:tmpl w:val="A2F2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D32858"/>
    <w:multiLevelType w:val="multilevel"/>
    <w:tmpl w:val="F8A6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C2522F"/>
    <w:multiLevelType w:val="multilevel"/>
    <w:tmpl w:val="3D8C7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867059"/>
    <w:multiLevelType w:val="multilevel"/>
    <w:tmpl w:val="B37A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316F37"/>
    <w:multiLevelType w:val="multilevel"/>
    <w:tmpl w:val="B274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4"/>
  </w:num>
  <w:num w:numId="7">
    <w:abstractNumId w:val="0"/>
  </w:num>
  <w:num w:numId="8">
    <w:abstractNumId w:val="28"/>
  </w:num>
  <w:num w:numId="9">
    <w:abstractNumId w:val="22"/>
  </w:num>
  <w:num w:numId="10">
    <w:abstractNumId w:val="11"/>
  </w:num>
  <w:num w:numId="11">
    <w:abstractNumId w:val="27"/>
  </w:num>
  <w:num w:numId="12">
    <w:abstractNumId w:val="21"/>
    <w:lvlOverride w:ilvl="0">
      <w:startOverride w:val="5"/>
    </w:lvlOverride>
  </w:num>
  <w:num w:numId="13">
    <w:abstractNumId w:val="14"/>
  </w:num>
  <w:num w:numId="14">
    <w:abstractNumId w:val="17"/>
  </w:num>
  <w:num w:numId="15">
    <w:abstractNumId w:val="2"/>
  </w:num>
  <w:num w:numId="16">
    <w:abstractNumId w:val="7"/>
  </w:num>
  <w:num w:numId="17">
    <w:abstractNumId w:val="3"/>
  </w:num>
  <w:num w:numId="18">
    <w:abstractNumId w:val="15"/>
  </w:num>
  <w:num w:numId="19">
    <w:abstractNumId w:val="10"/>
  </w:num>
  <w:num w:numId="20">
    <w:abstractNumId w:val="20"/>
  </w:num>
  <w:num w:numId="21">
    <w:abstractNumId w:val="4"/>
  </w:num>
  <w:num w:numId="22">
    <w:abstractNumId w:val="5"/>
  </w:num>
  <w:num w:numId="23">
    <w:abstractNumId w:val="23"/>
  </w:num>
  <w:num w:numId="24">
    <w:abstractNumId w:val="26"/>
  </w:num>
  <w:num w:numId="25">
    <w:abstractNumId w:val="29"/>
  </w:num>
  <w:num w:numId="26">
    <w:abstractNumId w:val="8"/>
  </w:num>
  <w:num w:numId="27">
    <w:abstractNumId w:val="12"/>
  </w:num>
  <w:num w:numId="28">
    <w:abstractNumId w:val="13"/>
  </w:num>
  <w:num w:numId="29">
    <w:abstractNumId w:val="2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31F70"/>
    <w:rsid w:val="008B2467"/>
    <w:rsid w:val="008B69DD"/>
    <w:rsid w:val="008B6F41"/>
    <w:rsid w:val="008D0261"/>
    <w:rsid w:val="0090565F"/>
    <w:rsid w:val="009209A1"/>
    <w:rsid w:val="00965421"/>
    <w:rsid w:val="00994B5A"/>
    <w:rsid w:val="00A00E0B"/>
    <w:rsid w:val="00A15C65"/>
    <w:rsid w:val="00A1650E"/>
    <w:rsid w:val="00A853CC"/>
    <w:rsid w:val="00AA2969"/>
    <w:rsid w:val="00AB4B6C"/>
    <w:rsid w:val="00B34FB9"/>
    <w:rsid w:val="00B5749A"/>
    <w:rsid w:val="00BC32FA"/>
    <w:rsid w:val="00BE2E05"/>
    <w:rsid w:val="00C225D7"/>
    <w:rsid w:val="00C6783C"/>
    <w:rsid w:val="00D1065B"/>
    <w:rsid w:val="00D2491A"/>
    <w:rsid w:val="00D44132"/>
    <w:rsid w:val="00D961CB"/>
    <w:rsid w:val="00DF08D4"/>
    <w:rsid w:val="00E17E6D"/>
    <w:rsid w:val="00E61C8C"/>
    <w:rsid w:val="00EC112C"/>
    <w:rsid w:val="00F15862"/>
    <w:rsid w:val="00F2627C"/>
    <w:rsid w:val="00F85A09"/>
    <w:rsid w:val="00FC5CE2"/>
    <w:rsid w:val="00FD42AB"/>
    <w:rsid w:val="00FD7C5F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customStyle="1" w:styleId="vkekvd">
    <w:name w:val="vkekvd"/>
    <w:basedOn w:val="a0"/>
    <w:rsid w:val="00C67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4206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35</cp:revision>
  <cp:lastPrinted>2024-03-11T07:29:00Z</cp:lastPrinted>
  <dcterms:created xsi:type="dcterms:W3CDTF">2017-05-12T12:37:00Z</dcterms:created>
  <dcterms:modified xsi:type="dcterms:W3CDTF">2026-03-25T05:01:00Z</dcterms:modified>
</cp:coreProperties>
</file>